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D73EA" w14:textId="692F02A2" w:rsidR="005D7FFC" w:rsidRDefault="009B4FD0" w:rsidP="009B4FD0">
      <w:pPr>
        <w:jc w:val="center"/>
      </w:pPr>
      <w:r>
        <w:rPr>
          <w:noProof/>
          <w:color w:val="0000FF"/>
        </w:rPr>
        <w:drawing>
          <wp:inline distT="0" distB="0" distL="0" distR="0" wp14:anchorId="7E894F22" wp14:editId="552B7A6B">
            <wp:extent cx="1428750" cy="1581150"/>
            <wp:effectExtent l="0" t="0" r="0" b="0"/>
            <wp:docPr id="1123645387" name="Bildobjekt 1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B948994-7126-4572-A633-754CC1B44924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CCF11" w14:textId="77777777" w:rsidR="009B4FD0" w:rsidRDefault="009B4FD0"/>
    <w:p w14:paraId="5EFBECA7" w14:textId="77777777" w:rsidR="009B4FD0" w:rsidRDefault="009B4FD0"/>
    <w:p w14:paraId="023C071E" w14:textId="77777777" w:rsidR="009B4FD0" w:rsidRPr="009B4FD0" w:rsidRDefault="009B4FD0" w:rsidP="009B4FD0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 w:rsidRPr="009B4FD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v-SE"/>
          <w14:ligatures w14:val="none"/>
        </w:rPr>
        <w:t>Obligatoriska utbildningar</w:t>
      </w:r>
    </w:p>
    <w:p w14:paraId="53E9BF79" w14:textId="77777777" w:rsidR="009B4FD0" w:rsidRPr="009B4FD0" w:rsidRDefault="009B4FD0" w:rsidP="009B4F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9B4F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​</w:t>
      </w:r>
    </w:p>
    <w:p w14:paraId="496359EE" w14:textId="77777777" w:rsidR="009B4FD0" w:rsidRPr="009B4FD0" w:rsidRDefault="009B4FD0" w:rsidP="009B4FD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 w:rsidRPr="009B4FD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v-SE"/>
          <w14:ligatures w14:val="none"/>
        </w:rPr>
        <w:t>FÖR HUVUDTRÄNARE</w:t>
      </w:r>
      <w:r w:rsidRPr="009B4FD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 UNGDOM</w:t>
      </w:r>
    </w:p>
    <w:p w14:paraId="037DC932" w14:textId="657D8FF3" w:rsidR="009B4FD0" w:rsidRPr="009B4FD0" w:rsidRDefault="009B4FD0" w:rsidP="009B4F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9B4FD0">
        <w:rPr>
          <w:rFonts w:ascii="orig_glacialindifferencebold" w:eastAsia="Times New Roman" w:hAnsi="orig_glacialindifferencebold" w:cs="Times New Roman"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 xml:space="preserve">TRÄNARUTBILDING SVFF D 1 OCH 2 (Svenska Fotbollförbundet, </w:t>
      </w:r>
      <w:r w:rsidRPr="009B4FD0">
        <w:rPr>
          <w:rFonts w:ascii="orig_glacialindifferencebold" w:eastAsia="Times New Roman" w:hAnsi="orig_glacialindifferencebold" w:cs="Times New Roman"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7–12</w:t>
      </w:r>
      <w:r w:rsidRPr="009B4FD0">
        <w:rPr>
          <w:rFonts w:ascii="orig_glacialindifferencebold" w:eastAsia="Times New Roman" w:hAnsi="orig_glacialindifferencebold" w:cs="Times New Roman"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 xml:space="preserve"> år, nationell)</w:t>
      </w:r>
    </w:p>
    <w:p w14:paraId="0B9C2C74" w14:textId="1F73636F" w:rsidR="009B4FD0" w:rsidRPr="009B4FD0" w:rsidRDefault="009B4FD0" w:rsidP="009B4F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9B4FD0">
        <w:rPr>
          <w:rFonts w:ascii="Times New Roman" w:eastAsia="Times New Roman" w:hAnsi="Times New Roman" w:cs="Times New Roman"/>
          <w:color w:val="000000"/>
          <w:spacing w:val="12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 xml:space="preserve">SVFF D är vår instegsutbildning och den första utbildningsnivån i Svenska Fotbollförbundets </w:t>
      </w:r>
      <w:r w:rsidRPr="009B4FD0">
        <w:rPr>
          <w:rFonts w:ascii="Times New Roman" w:eastAsia="Times New Roman" w:hAnsi="Times New Roman" w:cs="Times New Roman"/>
          <w:color w:val="000000"/>
          <w:spacing w:val="12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tränarutbildning plan, kursen</w:t>
      </w:r>
      <w:r w:rsidRPr="009B4FD0">
        <w:rPr>
          <w:rFonts w:ascii="Times New Roman" w:eastAsia="Times New Roman" w:hAnsi="Times New Roman" w:cs="Times New Roman"/>
          <w:color w:val="000000"/>
          <w:spacing w:val="12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 xml:space="preserve"> är uppdelad i SVFF D 1 och SVFF D 2 (2 dag / kurs + webbuppgifter). Kursen ger en grundläggande förståelse för fotbollen i Sverige och vilka egenskaper en bra tränare har.</w:t>
      </w:r>
    </w:p>
    <w:p w14:paraId="016214D8" w14:textId="77777777" w:rsidR="009B4FD0" w:rsidRPr="009B4FD0" w:rsidRDefault="009B4FD0" w:rsidP="009B4F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9B4FD0">
        <w:rPr>
          <w:rFonts w:ascii="Times New Roman" w:eastAsia="Times New Roman" w:hAnsi="Times New Roman" w:cs="Times New Roman"/>
          <w:color w:val="000000"/>
          <w:spacing w:val="12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​</w:t>
      </w:r>
    </w:p>
    <w:p w14:paraId="2AC64683" w14:textId="13CD0F2E" w:rsidR="009B4FD0" w:rsidRPr="009B4FD0" w:rsidRDefault="009B4FD0" w:rsidP="009B4F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9B4FD0">
        <w:rPr>
          <w:rFonts w:ascii="orig_glacialindifferencebold" w:eastAsia="Times New Roman" w:hAnsi="orig_glacialindifferencebold" w:cs="Times New Roman"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 xml:space="preserve">TRÄNARUTBILDNING UEFA C (Svenska Fotbollförbundet, </w:t>
      </w:r>
      <w:r w:rsidRPr="009B4FD0">
        <w:rPr>
          <w:rFonts w:ascii="orig_glacialindifferencebold" w:eastAsia="Times New Roman" w:hAnsi="orig_glacialindifferencebold" w:cs="Times New Roman"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13–17</w:t>
      </w:r>
      <w:r w:rsidRPr="009B4FD0">
        <w:rPr>
          <w:rFonts w:ascii="orig_glacialindifferencebold" w:eastAsia="Times New Roman" w:hAnsi="orig_glacialindifferencebold" w:cs="Times New Roman"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 xml:space="preserve"> år, nationell)</w:t>
      </w:r>
    </w:p>
    <w:p w14:paraId="138BD13B" w14:textId="77777777" w:rsidR="009B4FD0" w:rsidRPr="009B4FD0" w:rsidRDefault="009B4FD0" w:rsidP="009B4F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9B4FD0">
        <w:rPr>
          <w:rFonts w:ascii="orig_glacialindifferenceregular" w:eastAsia="Times New Roman" w:hAnsi="orig_glacialindifferenceregular" w:cs="Times New Roman"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UEFA C är det andra steget i Svenska Fotbollförbundets tränarutbildningsplan kursen är uppdelad på 4 dagar x 8 tim, 1 dag 4 tim, 2 hemuppgifter</w:t>
      </w:r>
    </w:p>
    <w:p w14:paraId="75E687E7" w14:textId="77777777" w:rsidR="009B4FD0" w:rsidRPr="009B4FD0" w:rsidRDefault="009B4FD0" w:rsidP="009B4F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9B4F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​</w:t>
      </w:r>
    </w:p>
    <w:p w14:paraId="27F8ABB5" w14:textId="77777777" w:rsidR="009B4FD0" w:rsidRPr="009B4FD0" w:rsidRDefault="009B4FD0" w:rsidP="009B4FD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 w:rsidRPr="009B4FD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v-SE"/>
          <w14:ligatures w14:val="none"/>
        </w:rPr>
        <w:t>ASSISTERANDE TRÄNARE UNGDOM</w:t>
      </w:r>
    </w:p>
    <w:p w14:paraId="09E00783" w14:textId="77777777" w:rsidR="009B4FD0" w:rsidRPr="009B4FD0" w:rsidRDefault="009B4FD0" w:rsidP="009B4F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9B4FD0">
        <w:rPr>
          <w:rFonts w:ascii="orig_glacialindifferencebold" w:eastAsia="Times New Roman" w:hAnsi="orig_glacialindifferencebold" w:cs="Times New Roman"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TRÄNARUTBILDNING SVFF D 1 OCH 2 (Svenska Fotbollförbundet, nationell)</w:t>
      </w:r>
    </w:p>
    <w:p w14:paraId="728CEE60" w14:textId="7D16E4D2" w:rsidR="009B4FD0" w:rsidRPr="009B4FD0" w:rsidRDefault="009B4FD0" w:rsidP="009B4F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9B4FD0">
        <w:rPr>
          <w:rFonts w:ascii="Times New Roman" w:eastAsia="Times New Roman" w:hAnsi="Times New Roman" w:cs="Times New Roman"/>
          <w:color w:val="000000"/>
          <w:spacing w:val="12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 xml:space="preserve">Tränarutbildning SVFF D är vår instegsutbildning och den första utbildningsnivån i Svenska Fotbollförbundets </w:t>
      </w:r>
      <w:r w:rsidRPr="009B4FD0">
        <w:rPr>
          <w:rFonts w:ascii="Times New Roman" w:eastAsia="Times New Roman" w:hAnsi="Times New Roman" w:cs="Times New Roman"/>
          <w:color w:val="000000"/>
          <w:spacing w:val="12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tränarutbildning plan, kursen</w:t>
      </w:r>
      <w:r w:rsidRPr="009B4FD0">
        <w:rPr>
          <w:rFonts w:ascii="Times New Roman" w:eastAsia="Times New Roman" w:hAnsi="Times New Roman" w:cs="Times New Roman"/>
          <w:color w:val="000000"/>
          <w:spacing w:val="12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 xml:space="preserve"> är uppdelad i SVFF D 1 och SVFF D 2 (2 dag / kurs + webbuppgifter). Kursen ger en grundläggande förståelse för fotbollen i Sverige och vilka egenskaper en bra tränare har.</w:t>
      </w:r>
    </w:p>
    <w:p w14:paraId="23A1C526" w14:textId="77777777" w:rsidR="009B4FD0" w:rsidRPr="009B4FD0" w:rsidRDefault="009B4FD0" w:rsidP="009B4F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9B4FD0">
        <w:rPr>
          <w:rFonts w:ascii="Times New Roman" w:eastAsia="Times New Roman" w:hAnsi="Times New Roman" w:cs="Times New Roman"/>
          <w:color w:val="000000"/>
          <w:spacing w:val="12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​</w:t>
      </w:r>
    </w:p>
    <w:p w14:paraId="1015086B" w14:textId="77777777" w:rsidR="009B4FD0" w:rsidRPr="009B4FD0" w:rsidRDefault="009B4FD0" w:rsidP="009B4FD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 w:rsidRPr="009B4FD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​</w:t>
      </w:r>
    </w:p>
    <w:p w14:paraId="11F09A89" w14:textId="77777777" w:rsidR="009B4FD0" w:rsidRPr="009B4FD0" w:rsidRDefault="009B4FD0" w:rsidP="009B4F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9B4FD0">
        <w:rPr>
          <w:rFonts w:ascii="Times New Roman" w:eastAsia="Times New Roman" w:hAnsi="Times New Roman" w:cs="Times New Roman"/>
          <w:color w:val="000000"/>
          <w:spacing w:val="12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​</w:t>
      </w:r>
    </w:p>
    <w:p w14:paraId="56652CF2" w14:textId="77777777" w:rsidR="009B4FD0" w:rsidRPr="009B4FD0" w:rsidRDefault="009B4FD0" w:rsidP="009B4F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9B4FD0">
        <w:rPr>
          <w:rFonts w:ascii="Times New Roman" w:eastAsia="Times New Roman" w:hAnsi="Times New Roman" w:cs="Times New Roman"/>
          <w:color w:val="000000"/>
          <w:spacing w:val="12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​</w:t>
      </w:r>
    </w:p>
    <w:p w14:paraId="027A1C14" w14:textId="4A6D71A9" w:rsidR="009B4FD0" w:rsidRPr="009B4FD0" w:rsidRDefault="009B4FD0" w:rsidP="009B4FD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 w:rsidRPr="009B4FD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FÖR </w:t>
      </w:r>
      <w:r w:rsidRPr="009B4FD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v-SE"/>
          <w14:ligatures w14:val="none"/>
        </w:rPr>
        <w:t>HUVUDTRÄNARE SENIOR</w:t>
      </w:r>
    </w:p>
    <w:p w14:paraId="2193EEC7" w14:textId="77777777" w:rsidR="009B4FD0" w:rsidRPr="009B4FD0" w:rsidRDefault="009B4FD0" w:rsidP="009B4F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9B4F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v-SE"/>
          <w14:ligatures w14:val="none"/>
        </w:rPr>
        <w:t>Anmälan sker i samråd med RSF</w:t>
      </w:r>
    </w:p>
    <w:p w14:paraId="433C1506" w14:textId="77777777" w:rsidR="009B4FD0" w:rsidRPr="009B4FD0" w:rsidRDefault="009B4FD0" w:rsidP="009B4F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9B4F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​</w:t>
      </w:r>
    </w:p>
    <w:p w14:paraId="72FF51A8" w14:textId="77777777" w:rsidR="009B4FD0" w:rsidRPr="009B4FD0" w:rsidRDefault="009B4FD0" w:rsidP="009B4F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9B4FD0">
        <w:rPr>
          <w:rFonts w:ascii="Times New Roman" w:eastAsia="Times New Roman" w:hAnsi="Times New Roman" w:cs="Times New Roman"/>
          <w:color w:val="000000"/>
          <w:spacing w:val="12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​</w:t>
      </w:r>
    </w:p>
    <w:p w14:paraId="47EC8900" w14:textId="77777777" w:rsidR="009B4FD0" w:rsidRPr="009B4FD0" w:rsidRDefault="009B4FD0" w:rsidP="009B4F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9B4FD0">
        <w:rPr>
          <w:rFonts w:ascii="orig_glacialindifferencebold" w:eastAsia="Times New Roman" w:hAnsi="orig_glacialindifferencebold" w:cs="Times New Roman"/>
          <w:color w:val="000000"/>
          <w:spacing w:val="12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UEFA B</w:t>
      </w:r>
      <w:r w:rsidRPr="009B4FD0">
        <w:rPr>
          <w:rFonts w:ascii="Times New Roman" w:eastAsia="Times New Roman" w:hAnsi="Times New Roman" w:cs="Times New Roman"/>
          <w:color w:val="000000"/>
          <w:spacing w:val="12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 </w:t>
      </w:r>
      <w:r w:rsidRPr="009B4FD0">
        <w:rPr>
          <w:rFonts w:ascii="orig_glacialindifferencebold" w:eastAsia="Times New Roman" w:hAnsi="orig_glacialindifferencebold" w:cs="Times New Roman"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(Svenska Fotbollförbundet, 17 år - senior, internationell)</w:t>
      </w:r>
    </w:p>
    <w:p w14:paraId="58509F4A" w14:textId="77777777" w:rsidR="009B4FD0" w:rsidRPr="009B4FD0" w:rsidRDefault="009B4FD0" w:rsidP="009B4F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sv-SE"/>
          <w14:ligatures w14:val="none"/>
        </w:rPr>
      </w:pPr>
      <w:r w:rsidRPr="009B4FD0">
        <w:rPr>
          <w:rFonts w:ascii="Times New Roman" w:eastAsia="Times New Roman" w:hAnsi="Times New Roman" w:cs="Times New Roman"/>
          <w:color w:val="000000"/>
          <w:spacing w:val="12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Tränarutbildning UEFA B är den andra utbildningsnivån i Svenska Fotbollförbundets tränarstege med inriktning på seniorer, kursen är på indelad i 7 moduler om vardera 2 dagar samt webbuppgifter (kursen är på 13 dagar) sedan följer licensutbildning vart annat år. Denna utbildning ger ett Uefa diplom som är giltigt i alla UEFA`s medlemsländer och är en förutsättning för att söka de högre utbildningarna UEFA A, UEFA Elite Youth A, UEFA PRO</w:t>
      </w:r>
      <w:r w:rsidRPr="009B4FD0">
        <w:rPr>
          <w:rFonts w:ascii="Times New Roman" w:eastAsia="Times New Roman" w:hAnsi="Times New Roman" w:cs="Times New Roman"/>
          <w:color w:val="000000"/>
          <w:spacing w:val="12"/>
          <w:kern w:val="0"/>
          <w:sz w:val="26"/>
          <w:szCs w:val="26"/>
          <w:bdr w:val="none" w:sz="0" w:space="0" w:color="auto" w:frame="1"/>
          <w:lang w:eastAsia="sv-SE"/>
          <w14:ligatures w14:val="none"/>
        </w:rPr>
        <w:t xml:space="preserve"> License</w:t>
      </w:r>
    </w:p>
    <w:p w14:paraId="27FBAF01" w14:textId="77777777" w:rsidR="009B4FD0" w:rsidRPr="009B4FD0" w:rsidRDefault="009B4FD0" w:rsidP="009B4F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sv-SE"/>
          <w14:ligatures w14:val="none"/>
        </w:rPr>
      </w:pPr>
      <w:r w:rsidRPr="009B4FD0">
        <w:rPr>
          <w:rFonts w:ascii="Times New Roman" w:eastAsia="Times New Roman" w:hAnsi="Times New Roman" w:cs="Times New Roman"/>
          <w:color w:val="000000"/>
          <w:spacing w:val="12"/>
          <w:kern w:val="0"/>
          <w:sz w:val="26"/>
          <w:szCs w:val="26"/>
          <w:bdr w:val="none" w:sz="0" w:space="0" w:color="auto" w:frame="1"/>
          <w:lang w:eastAsia="sv-SE"/>
          <w14:ligatures w14:val="none"/>
        </w:rPr>
        <w:t>​</w:t>
      </w:r>
    </w:p>
    <w:p w14:paraId="7D757A06" w14:textId="77777777" w:rsidR="009B4FD0" w:rsidRPr="009B4FD0" w:rsidRDefault="009B4FD0" w:rsidP="009B4F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sv-SE"/>
          <w14:ligatures w14:val="none"/>
        </w:rPr>
      </w:pPr>
      <w:r w:rsidRPr="009B4FD0">
        <w:rPr>
          <w:rFonts w:ascii="Times New Roman" w:eastAsia="Times New Roman" w:hAnsi="Times New Roman" w:cs="Times New Roman"/>
          <w:color w:val="000000"/>
          <w:spacing w:val="12"/>
          <w:kern w:val="0"/>
          <w:sz w:val="26"/>
          <w:szCs w:val="26"/>
          <w:bdr w:val="none" w:sz="0" w:space="0" w:color="auto" w:frame="1"/>
          <w:lang w:eastAsia="sv-SE"/>
          <w14:ligatures w14:val="none"/>
        </w:rPr>
        <w:t>​</w:t>
      </w:r>
    </w:p>
    <w:p w14:paraId="40A0258E" w14:textId="77777777" w:rsidR="009B4FD0" w:rsidRDefault="009B4FD0"/>
    <w:sectPr w:rsidR="009B4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rig_glacialindifferencebold">
    <w:altName w:val="Cambria"/>
    <w:panose1 w:val="00000000000000000000"/>
    <w:charset w:val="00"/>
    <w:family w:val="roman"/>
    <w:notTrueType/>
    <w:pitch w:val="default"/>
  </w:font>
  <w:font w:name="orig_glacialindifferenceregular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D0"/>
    <w:rsid w:val="005D7FFC"/>
    <w:rsid w:val="009B4FD0"/>
    <w:rsid w:val="00E6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8AC6"/>
  <w15:chartTrackingRefBased/>
  <w15:docId w15:val="{AFE8E556-26AF-484C-9944-55829D52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B4F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B4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B4F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B4F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B4F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B4F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B4F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B4F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B4F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B4F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B4F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B4F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B4FD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B4FD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B4FD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B4FD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B4FD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B4FD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B4F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B4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B4F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B4F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B4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B4FD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B4FD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B4FD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B4F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B4FD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B4F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9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2B948994-7126-4572-A633-754CC1B44924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rsf.nu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Klingström</dc:creator>
  <cp:keywords/>
  <dc:description/>
  <cp:lastModifiedBy>Roger Klingström</cp:lastModifiedBy>
  <cp:revision>1</cp:revision>
  <dcterms:created xsi:type="dcterms:W3CDTF">2024-10-11T07:38:00Z</dcterms:created>
  <dcterms:modified xsi:type="dcterms:W3CDTF">2024-10-11T07:43:00Z</dcterms:modified>
</cp:coreProperties>
</file>